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678D7" w14:textId="77777777"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b/>
          <w:bCs/>
          <w:color w:val="273540"/>
        </w:rPr>
        <w:t>BIO 376: Biological Applications of Geographic Information Systems</w:t>
      </w:r>
    </w:p>
    <w:p w14:paraId="11969B56" w14:textId="77777777"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b/>
          <w:bCs/>
          <w:color w:val="273540"/>
        </w:rPr>
        <w:t>(Fri 1:00 – 3:50 CKB 316)</w:t>
      </w:r>
    </w:p>
    <w:p w14:paraId="59D1F3CE" w14:textId="77777777"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b/>
          <w:bCs/>
          <w:color w:val="273540"/>
        </w:rPr>
        <w:t> </w:t>
      </w:r>
      <w:r w:rsidRPr="00DC7AD3">
        <w:rPr>
          <w:rFonts w:ascii="Lato" w:eastAsia="Times New Roman" w:hAnsi="Lato" w:cs="Times New Roman"/>
          <w:b/>
          <w:bCs/>
          <w:color w:val="273540"/>
          <w:u w:val="single"/>
        </w:rPr>
        <w:t>Instructor</w:t>
      </w:r>
    </w:p>
    <w:p w14:paraId="6682FD33" w14:textId="77777777"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color w:val="273540"/>
        </w:rPr>
        <w:t xml:space="preserve">Dr. </w:t>
      </w:r>
      <w:proofErr w:type="spellStart"/>
      <w:r w:rsidRPr="00DC7AD3">
        <w:rPr>
          <w:rFonts w:ascii="Lato" w:eastAsia="Times New Roman" w:hAnsi="Lato" w:cs="Times New Roman"/>
          <w:color w:val="273540"/>
        </w:rPr>
        <w:t>Xiaonan</w:t>
      </w:r>
      <w:proofErr w:type="spellEnd"/>
      <w:r w:rsidRPr="00DC7AD3">
        <w:rPr>
          <w:rFonts w:ascii="Lato" w:eastAsia="Times New Roman" w:hAnsi="Lato" w:cs="Times New Roman"/>
          <w:color w:val="273540"/>
        </w:rPr>
        <w:t xml:space="preserve"> Tai</w:t>
      </w:r>
    </w:p>
    <w:p w14:paraId="4A3885C9" w14:textId="77777777"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color w:val="273540"/>
        </w:rPr>
        <w:t>Office: CKB 428D</w:t>
      </w:r>
    </w:p>
    <w:p w14:paraId="75715E50" w14:textId="7EC32655"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color w:val="273540"/>
        </w:rPr>
        <w:t xml:space="preserve">Office Hours: Fridays </w:t>
      </w:r>
      <w:r w:rsidR="0045697B">
        <w:rPr>
          <w:rFonts w:ascii="Lato" w:eastAsia="Times New Roman" w:hAnsi="Lato" w:cs="Times New Roman"/>
          <w:color w:val="273540"/>
        </w:rPr>
        <w:t>12</w:t>
      </w:r>
      <w:r w:rsidRPr="00DC7AD3">
        <w:rPr>
          <w:rFonts w:ascii="Lato" w:eastAsia="Times New Roman" w:hAnsi="Lato" w:cs="Times New Roman"/>
          <w:color w:val="273540"/>
        </w:rPr>
        <w:t xml:space="preserve"> - </w:t>
      </w:r>
      <w:r w:rsidR="0045697B">
        <w:rPr>
          <w:rFonts w:ascii="Lato" w:eastAsia="Times New Roman" w:hAnsi="Lato" w:cs="Times New Roman"/>
          <w:color w:val="273540"/>
        </w:rPr>
        <w:t>1</w:t>
      </w:r>
      <w:r w:rsidRPr="00DC7AD3">
        <w:rPr>
          <w:rFonts w:ascii="Lato" w:eastAsia="Times New Roman" w:hAnsi="Lato" w:cs="Times New Roman"/>
          <w:color w:val="273540"/>
        </w:rPr>
        <w:t xml:space="preserve"> pm by appointment</w:t>
      </w:r>
    </w:p>
    <w:p w14:paraId="193C0B4A" w14:textId="77777777"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color w:val="273540"/>
        </w:rPr>
        <w:t>Email: </w:t>
      </w:r>
      <w:hyperlink r:id="rId4" w:history="1">
        <w:r w:rsidRPr="00DC7AD3">
          <w:rPr>
            <w:rFonts w:ascii="Lato" w:eastAsia="Times New Roman" w:hAnsi="Lato" w:cs="Times New Roman"/>
            <w:color w:val="0000FF"/>
            <w:u w:val="single"/>
          </w:rPr>
          <w:t>xiaonan.tai@njit.edu</w:t>
        </w:r>
      </w:hyperlink>
    </w:p>
    <w:p w14:paraId="2F89E2D6" w14:textId="77777777"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color w:val="273540"/>
        </w:rPr>
        <w:t> </w:t>
      </w:r>
    </w:p>
    <w:p w14:paraId="57CFF41F" w14:textId="77777777"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b/>
          <w:bCs/>
          <w:color w:val="273540"/>
          <w:u w:val="single"/>
        </w:rPr>
        <w:t>Course Description</w:t>
      </w:r>
    </w:p>
    <w:p w14:paraId="5FD534EF" w14:textId="77777777"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color w:val="273540"/>
        </w:rPr>
        <w:t>This course offers an introduction to concepts underlying geographic information systems (GIS) and methods of managing and processing geographic information. The course is designed for students who have little background but want to learn the fundamentals and applications of GIS. The nature of geographic information, data models and structures for geographic information, geographic data input, data manipulation and data storage, spatial analytic and modeling techniques will be discussed. Students will be exposed to both theoretical knowledge and technical skills in this course. Lab assignments and a course project will promote students’ application of concepts and skills in solving real-world problems.</w:t>
      </w:r>
    </w:p>
    <w:p w14:paraId="115C8F57" w14:textId="77777777"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color w:val="273540"/>
        </w:rPr>
        <w:t> </w:t>
      </w:r>
    </w:p>
    <w:p w14:paraId="26F3C044" w14:textId="77777777"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b/>
          <w:bCs/>
          <w:color w:val="273540"/>
          <w:u w:val="single"/>
        </w:rPr>
        <w:t>Learning Objectives</w:t>
      </w:r>
    </w:p>
    <w:p w14:paraId="7023CB5D" w14:textId="77777777"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color w:val="273540"/>
        </w:rPr>
        <w:t>Students will recognize the fundamentals of geographic information systems.</w:t>
      </w:r>
      <w:r w:rsidRPr="00DC7AD3">
        <w:rPr>
          <w:rFonts w:ascii="Lato" w:eastAsia="Times New Roman" w:hAnsi="Lato" w:cs="Times New Roman"/>
          <w:color w:val="273540"/>
        </w:rPr>
        <w:br/>
        <w:t>Students will demonstrate the concepts and applications of geospatial technologies.</w:t>
      </w:r>
      <w:r w:rsidRPr="00DC7AD3">
        <w:rPr>
          <w:rFonts w:ascii="Lato" w:eastAsia="Times New Roman" w:hAnsi="Lato" w:cs="Times New Roman"/>
          <w:color w:val="273540"/>
        </w:rPr>
        <w:br/>
        <w:t>Students will apply basic skills of geospatial data processing using GIS software.</w:t>
      </w:r>
      <w:r w:rsidRPr="00DC7AD3">
        <w:rPr>
          <w:rFonts w:ascii="Lato" w:eastAsia="Times New Roman" w:hAnsi="Lato" w:cs="Times New Roman"/>
          <w:color w:val="273540"/>
        </w:rPr>
        <w:br/>
        <w:t>Students will analyze and interpret geospatial data using maps for visualization and presentation.</w:t>
      </w:r>
    </w:p>
    <w:p w14:paraId="283DA6BF" w14:textId="77777777"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color w:val="273540"/>
        </w:rPr>
        <w:t>Students will design project using GIS concepts and techniques based on real-world problems.</w:t>
      </w:r>
    </w:p>
    <w:p w14:paraId="6032BFE2" w14:textId="77777777"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b/>
          <w:bCs/>
          <w:color w:val="273540"/>
          <w:u w:val="single"/>
        </w:rPr>
        <w:t>Prerequisites</w:t>
      </w:r>
    </w:p>
    <w:p w14:paraId="15F81A6B" w14:textId="70DAB6D4" w:rsid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color w:val="273540"/>
        </w:rPr>
        <w:t>There are no prerequisites for this course.</w:t>
      </w:r>
    </w:p>
    <w:p w14:paraId="11A4CA92" w14:textId="77777777" w:rsidR="0045697B" w:rsidRPr="00DC7AD3" w:rsidRDefault="0045697B" w:rsidP="00DC7AD3">
      <w:pPr>
        <w:shd w:val="clear" w:color="auto" w:fill="FFFFFF"/>
        <w:spacing w:before="180" w:after="180"/>
        <w:rPr>
          <w:rFonts w:ascii="Lato" w:eastAsia="Times New Roman" w:hAnsi="Lato" w:cs="Times New Roman"/>
          <w:color w:val="273540"/>
        </w:rPr>
      </w:pPr>
    </w:p>
    <w:p w14:paraId="671E64F9" w14:textId="77777777" w:rsidR="0045697B" w:rsidRDefault="0045697B" w:rsidP="0045697B">
      <w:pPr>
        <w:pStyle w:val="NormalWeb"/>
        <w:shd w:val="clear" w:color="auto" w:fill="FFFFFF"/>
        <w:spacing w:before="180" w:beforeAutospacing="0" w:after="180" w:afterAutospacing="0"/>
        <w:rPr>
          <w:rFonts w:ascii="Lato" w:hAnsi="Lato"/>
          <w:color w:val="273540"/>
        </w:rPr>
      </w:pPr>
      <w:r>
        <w:rPr>
          <w:rStyle w:val="Strong"/>
          <w:rFonts w:ascii="Lato" w:hAnsi="Lato"/>
          <w:color w:val="273540"/>
          <w:u w:val="single"/>
        </w:rPr>
        <w:t>Suggested Textbook &amp; Reading:</w:t>
      </w:r>
    </w:p>
    <w:p w14:paraId="141485DE" w14:textId="77777777" w:rsidR="0045697B" w:rsidRDefault="0045697B" w:rsidP="0045697B">
      <w:pPr>
        <w:pStyle w:val="NormalWeb"/>
        <w:shd w:val="clear" w:color="auto" w:fill="FFFFFF"/>
        <w:spacing w:before="180" w:beforeAutospacing="0" w:after="180" w:afterAutospacing="0"/>
        <w:rPr>
          <w:rFonts w:ascii="Lato" w:hAnsi="Lato"/>
          <w:color w:val="273540"/>
        </w:rPr>
      </w:pPr>
      <w:proofErr w:type="spellStart"/>
      <w:r>
        <w:rPr>
          <w:rFonts w:ascii="Lato" w:hAnsi="Lato"/>
          <w:color w:val="273540"/>
        </w:rPr>
        <w:t>Bolstad</w:t>
      </w:r>
      <w:proofErr w:type="spellEnd"/>
      <w:r>
        <w:rPr>
          <w:rFonts w:ascii="Lato" w:hAnsi="Lato"/>
          <w:color w:val="273540"/>
        </w:rPr>
        <w:t>, Paul. GIS Fundamentals: A First Text on Geographic Information Systems, 6</w:t>
      </w:r>
      <w:r>
        <w:rPr>
          <w:rFonts w:ascii="Lato" w:hAnsi="Lato"/>
          <w:color w:val="273540"/>
          <w:sz w:val="18"/>
          <w:szCs w:val="18"/>
          <w:vertAlign w:val="superscript"/>
        </w:rPr>
        <w:t>th</w:t>
      </w:r>
      <w:r>
        <w:rPr>
          <w:rFonts w:ascii="Lato" w:hAnsi="Lato"/>
          <w:color w:val="273540"/>
        </w:rPr>
        <w:t> Edition.</w:t>
      </w:r>
    </w:p>
    <w:p w14:paraId="72604E37" w14:textId="77777777" w:rsidR="0045697B" w:rsidRDefault="00000000" w:rsidP="0045697B">
      <w:pPr>
        <w:pStyle w:val="NormalWeb"/>
        <w:shd w:val="clear" w:color="auto" w:fill="FFFFFF"/>
        <w:spacing w:before="0" w:beforeAutospacing="0" w:after="0" w:afterAutospacing="0"/>
        <w:rPr>
          <w:rFonts w:ascii="Lato" w:hAnsi="Lato"/>
          <w:color w:val="273540"/>
        </w:rPr>
      </w:pPr>
      <w:hyperlink r:id="rId5" w:anchor="data-credits" w:tgtFrame="_blank" w:history="1">
        <w:r w:rsidR="0045697B">
          <w:rPr>
            <w:rStyle w:val="Hyperlink"/>
            <w:rFonts w:ascii="Lato" w:hAnsi="Lato"/>
          </w:rPr>
          <w:t>https://courses.spatialthoughts.com/introduction-to-qgis.html#data-credits</w:t>
        </w:r>
        <w:r w:rsidR="0045697B">
          <w:rPr>
            <w:rStyle w:val="screenreader-only"/>
            <w:rFonts w:ascii="Lato" w:hAnsi="Lato"/>
            <w:color w:val="0000FF"/>
            <w:u w:val="single"/>
            <w:bdr w:val="none" w:sz="0" w:space="0" w:color="auto" w:frame="1"/>
          </w:rPr>
          <w:t>Links to an external site.</w:t>
        </w:r>
      </w:hyperlink>
    </w:p>
    <w:p w14:paraId="73A59980" w14:textId="77777777" w:rsidR="0045697B" w:rsidRDefault="00000000" w:rsidP="0045697B">
      <w:pPr>
        <w:pStyle w:val="NormalWeb"/>
        <w:shd w:val="clear" w:color="auto" w:fill="FFFFFF"/>
        <w:spacing w:before="0" w:beforeAutospacing="0" w:after="0" w:afterAutospacing="0"/>
        <w:rPr>
          <w:rFonts w:ascii="Lato" w:hAnsi="Lato"/>
          <w:color w:val="273540"/>
        </w:rPr>
      </w:pPr>
      <w:hyperlink r:id="rId6" w:tgtFrame="_blank" w:history="1">
        <w:r w:rsidR="0045697B">
          <w:rPr>
            <w:rStyle w:val="Hyperlink"/>
            <w:rFonts w:ascii="Lato" w:hAnsi="Lato"/>
          </w:rPr>
          <w:t>https://www.observingearthfromabove.com/tutorials.html</w:t>
        </w:r>
        <w:r w:rsidR="0045697B">
          <w:rPr>
            <w:rStyle w:val="screenreader-only"/>
            <w:rFonts w:ascii="Lato" w:hAnsi="Lato"/>
            <w:color w:val="0000FF"/>
            <w:u w:val="single"/>
            <w:bdr w:val="none" w:sz="0" w:space="0" w:color="auto" w:frame="1"/>
          </w:rPr>
          <w:t>Links to an external site.</w:t>
        </w:r>
      </w:hyperlink>
    </w:p>
    <w:p w14:paraId="32FEB7B7" w14:textId="77777777" w:rsidR="0045697B" w:rsidRDefault="0045697B" w:rsidP="0045697B">
      <w:pPr>
        <w:pStyle w:val="NormalWeb"/>
        <w:shd w:val="clear" w:color="auto" w:fill="FFFFFF"/>
        <w:spacing w:before="180" w:beforeAutospacing="0" w:after="180" w:afterAutospacing="0"/>
        <w:rPr>
          <w:rFonts w:ascii="Lato" w:hAnsi="Lato"/>
          <w:color w:val="273540"/>
        </w:rPr>
      </w:pPr>
      <w:r>
        <w:rPr>
          <w:rFonts w:ascii="Lato" w:hAnsi="Lato"/>
          <w:color w:val="273540"/>
        </w:rPr>
        <w:t> </w:t>
      </w:r>
    </w:p>
    <w:p w14:paraId="3F1F8016" w14:textId="77777777"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b/>
          <w:bCs/>
          <w:color w:val="273540"/>
          <w:u w:val="single"/>
        </w:rPr>
        <w:t>Course Structure:</w:t>
      </w:r>
      <w:r w:rsidRPr="00DC7AD3">
        <w:rPr>
          <w:rFonts w:ascii="Lato" w:eastAsia="Times New Roman" w:hAnsi="Lato" w:cs="Times New Roman"/>
          <w:b/>
          <w:bCs/>
          <w:color w:val="273540"/>
        </w:rPr>
        <w:t> </w:t>
      </w:r>
      <w:r w:rsidRPr="00DC7AD3">
        <w:rPr>
          <w:rFonts w:ascii="Lato" w:eastAsia="Times New Roman" w:hAnsi="Lato" w:cs="Times New Roman"/>
          <w:color w:val="273540"/>
        </w:rPr>
        <w:t>The course content will be lecture and lab based. Additionally required readings may be posted online. Slides from the lectures and lab instructions will be made available on Canvas.</w:t>
      </w:r>
    </w:p>
    <w:p w14:paraId="3681A1B6" w14:textId="77777777"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color w:val="273540"/>
        </w:rPr>
        <w:t> </w:t>
      </w:r>
    </w:p>
    <w:p w14:paraId="2625952A" w14:textId="77777777"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b/>
          <w:bCs/>
          <w:color w:val="273540"/>
          <w:u w:val="single"/>
        </w:rPr>
        <w:t>Grading:</w:t>
      </w:r>
    </w:p>
    <w:p w14:paraId="0AD84221" w14:textId="77777777"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color w:val="273540"/>
        </w:rPr>
        <w:t xml:space="preserve">Grades will be a combination of exams, labs, projects, </w:t>
      </w:r>
      <w:proofErr w:type="gramStart"/>
      <w:r w:rsidRPr="00DC7AD3">
        <w:rPr>
          <w:rFonts w:ascii="Lato" w:eastAsia="Times New Roman" w:hAnsi="Lato" w:cs="Times New Roman"/>
          <w:color w:val="273540"/>
        </w:rPr>
        <w:t>quizzes</w:t>
      </w:r>
      <w:proofErr w:type="gramEnd"/>
      <w:r w:rsidRPr="00DC7AD3">
        <w:rPr>
          <w:rFonts w:ascii="Lato" w:eastAsia="Times New Roman" w:hAnsi="Lato" w:cs="Times New Roman"/>
          <w:color w:val="273540"/>
        </w:rPr>
        <w:t xml:space="preserve"> and attendance. Grading will be on a </w:t>
      </w:r>
      <w:proofErr w:type="gramStart"/>
      <w:r w:rsidRPr="00DC7AD3">
        <w:rPr>
          <w:rFonts w:ascii="Lato" w:eastAsia="Times New Roman" w:hAnsi="Lato" w:cs="Times New Roman"/>
          <w:color w:val="273540"/>
        </w:rPr>
        <w:t>100 point</w:t>
      </w:r>
      <w:proofErr w:type="gramEnd"/>
      <w:r w:rsidRPr="00DC7AD3">
        <w:rPr>
          <w:rFonts w:ascii="Lato" w:eastAsia="Times New Roman" w:hAnsi="Lato" w:cs="Times New Roman"/>
          <w:color w:val="273540"/>
        </w:rPr>
        <w:t xml:space="preserve"> scale.</w:t>
      </w:r>
    </w:p>
    <w:p w14:paraId="256DA59C" w14:textId="77777777"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color w:val="273540"/>
        </w:rPr>
        <w:t>90 – 100: A     |     80 – 90: B     |     70 – 80: C     |     65 – 70: D      |     Sub-65: F</w:t>
      </w:r>
    </w:p>
    <w:p w14:paraId="7A771F4B" w14:textId="77777777"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color w:val="273540"/>
        </w:rPr>
        <w:t xml:space="preserve">The top and bottom 3 points in any letter grade will be + or -. </w:t>
      </w:r>
      <w:proofErr w:type="gramStart"/>
      <w:r w:rsidRPr="00DC7AD3">
        <w:rPr>
          <w:rFonts w:ascii="Lato" w:eastAsia="Times New Roman" w:hAnsi="Lato" w:cs="Times New Roman"/>
          <w:color w:val="273540"/>
        </w:rPr>
        <w:t>E.g.</w:t>
      </w:r>
      <w:proofErr w:type="gramEnd"/>
      <w:r w:rsidRPr="00DC7AD3">
        <w:rPr>
          <w:rFonts w:ascii="Lato" w:eastAsia="Times New Roman" w:hAnsi="Lato" w:cs="Times New Roman"/>
          <w:color w:val="273540"/>
        </w:rPr>
        <w:t xml:space="preserve"> 80, 81, 82 are a B -; 83, 84, 85, 86 are a B; 87, 88, 89 are a B+.</w:t>
      </w:r>
    </w:p>
    <w:p w14:paraId="46F88757" w14:textId="77777777"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color w:val="273540"/>
        </w:rPr>
        <w:t> </w:t>
      </w:r>
    </w:p>
    <w:tbl>
      <w:tblPr>
        <w:tblW w:w="6360" w:type="dxa"/>
        <w:tblCellMar>
          <w:top w:w="15" w:type="dxa"/>
          <w:left w:w="15" w:type="dxa"/>
          <w:bottom w:w="15" w:type="dxa"/>
          <w:right w:w="15" w:type="dxa"/>
        </w:tblCellMar>
        <w:tblLook w:val="04A0" w:firstRow="1" w:lastRow="0" w:firstColumn="1" w:lastColumn="0" w:noHBand="0" w:noVBand="1"/>
      </w:tblPr>
      <w:tblGrid>
        <w:gridCol w:w="3180"/>
        <w:gridCol w:w="3180"/>
      </w:tblGrid>
      <w:tr w:rsidR="00DC7AD3" w:rsidRPr="00DC7AD3" w14:paraId="3DDDD264" w14:textId="77777777" w:rsidTr="00DC7AD3">
        <w:tc>
          <w:tcPr>
            <w:tcW w:w="3180" w:type="dxa"/>
            <w:shd w:val="clear" w:color="auto" w:fill="auto"/>
            <w:tcMar>
              <w:top w:w="30" w:type="dxa"/>
              <w:left w:w="30" w:type="dxa"/>
              <w:bottom w:w="30" w:type="dxa"/>
              <w:right w:w="30" w:type="dxa"/>
            </w:tcMar>
            <w:vAlign w:val="center"/>
            <w:hideMark/>
          </w:tcPr>
          <w:p w14:paraId="476D01A0" w14:textId="77777777" w:rsidR="00DC7AD3" w:rsidRPr="00DC7AD3" w:rsidRDefault="00DC7AD3" w:rsidP="00DC7AD3">
            <w:pPr>
              <w:spacing w:before="180" w:after="180"/>
              <w:rPr>
                <w:rFonts w:ascii="Times New Roman" w:eastAsia="Times New Roman" w:hAnsi="Times New Roman" w:cs="Times New Roman"/>
              </w:rPr>
            </w:pPr>
            <w:r w:rsidRPr="00DC7AD3">
              <w:rPr>
                <w:rFonts w:ascii="Times New Roman" w:eastAsia="Times New Roman" w:hAnsi="Times New Roman" w:cs="Times New Roman"/>
              </w:rPr>
              <w:t> </w:t>
            </w:r>
          </w:p>
        </w:tc>
        <w:tc>
          <w:tcPr>
            <w:tcW w:w="3180" w:type="dxa"/>
            <w:shd w:val="clear" w:color="auto" w:fill="auto"/>
            <w:tcMar>
              <w:top w:w="30" w:type="dxa"/>
              <w:left w:w="30" w:type="dxa"/>
              <w:bottom w:w="30" w:type="dxa"/>
              <w:right w:w="30" w:type="dxa"/>
            </w:tcMar>
            <w:vAlign w:val="center"/>
            <w:hideMark/>
          </w:tcPr>
          <w:p w14:paraId="3BE43BFB" w14:textId="4EDB0C58" w:rsidR="00DC7AD3" w:rsidRPr="00DC7AD3" w:rsidRDefault="0045697B" w:rsidP="00DC7AD3">
            <w:pPr>
              <w:spacing w:before="180" w:after="180"/>
              <w:rPr>
                <w:rFonts w:ascii="Times New Roman" w:eastAsia="Times New Roman" w:hAnsi="Times New Roman" w:cs="Times New Roman"/>
              </w:rPr>
            </w:pPr>
            <w:r>
              <w:rPr>
                <w:rFonts w:ascii="Times New Roman" w:eastAsia="Times New Roman" w:hAnsi="Times New Roman" w:cs="Times New Roman"/>
                <w:b/>
                <w:bCs/>
                <w:u w:val="single"/>
              </w:rPr>
              <w:t>Weight</w:t>
            </w:r>
          </w:p>
        </w:tc>
      </w:tr>
      <w:tr w:rsidR="00DC7AD3" w:rsidRPr="00DC7AD3" w14:paraId="660F5498" w14:textId="77777777" w:rsidTr="00DC7AD3">
        <w:tc>
          <w:tcPr>
            <w:tcW w:w="3180" w:type="dxa"/>
            <w:shd w:val="clear" w:color="auto" w:fill="auto"/>
            <w:tcMar>
              <w:top w:w="30" w:type="dxa"/>
              <w:left w:w="30" w:type="dxa"/>
              <w:bottom w:w="30" w:type="dxa"/>
              <w:right w:w="30" w:type="dxa"/>
            </w:tcMar>
            <w:vAlign w:val="center"/>
            <w:hideMark/>
          </w:tcPr>
          <w:p w14:paraId="01DD27BD" w14:textId="77777777" w:rsidR="00DC7AD3" w:rsidRPr="00DC7AD3" w:rsidRDefault="00DC7AD3" w:rsidP="00DC7AD3">
            <w:pPr>
              <w:spacing w:before="180" w:after="180"/>
              <w:rPr>
                <w:rFonts w:ascii="Times New Roman" w:eastAsia="Times New Roman" w:hAnsi="Times New Roman" w:cs="Times New Roman"/>
              </w:rPr>
            </w:pPr>
            <w:r w:rsidRPr="00DC7AD3">
              <w:rPr>
                <w:rFonts w:ascii="Times New Roman" w:eastAsia="Times New Roman" w:hAnsi="Times New Roman" w:cs="Times New Roman"/>
                <w:b/>
                <w:bCs/>
              </w:rPr>
              <w:t>Exams</w:t>
            </w:r>
          </w:p>
        </w:tc>
        <w:tc>
          <w:tcPr>
            <w:tcW w:w="3180" w:type="dxa"/>
            <w:shd w:val="clear" w:color="auto" w:fill="auto"/>
            <w:tcMar>
              <w:top w:w="30" w:type="dxa"/>
              <w:left w:w="30" w:type="dxa"/>
              <w:bottom w:w="30" w:type="dxa"/>
              <w:right w:w="30" w:type="dxa"/>
            </w:tcMar>
            <w:vAlign w:val="center"/>
            <w:hideMark/>
          </w:tcPr>
          <w:p w14:paraId="1C4A363C" w14:textId="77777777" w:rsidR="00DC7AD3" w:rsidRPr="00DC7AD3" w:rsidRDefault="00DC7AD3" w:rsidP="00DC7AD3">
            <w:pPr>
              <w:spacing w:before="180" w:after="180"/>
              <w:rPr>
                <w:rFonts w:ascii="Times New Roman" w:eastAsia="Times New Roman" w:hAnsi="Times New Roman" w:cs="Times New Roman"/>
              </w:rPr>
            </w:pPr>
            <w:r w:rsidRPr="00DC7AD3">
              <w:rPr>
                <w:rFonts w:ascii="Times New Roman" w:eastAsia="Times New Roman" w:hAnsi="Times New Roman" w:cs="Times New Roman"/>
              </w:rPr>
              <w:t>30%</w:t>
            </w:r>
          </w:p>
        </w:tc>
      </w:tr>
      <w:tr w:rsidR="00DC7AD3" w:rsidRPr="00DC7AD3" w14:paraId="11B5B2E0" w14:textId="77777777" w:rsidTr="00DC7AD3">
        <w:tc>
          <w:tcPr>
            <w:tcW w:w="3180" w:type="dxa"/>
            <w:shd w:val="clear" w:color="auto" w:fill="auto"/>
            <w:tcMar>
              <w:top w:w="30" w:type="dxa"/>
              <w:left w:w="30" w:type="dxa"/>
              <w:bottom w:w="30" w:type="dxa"/>
              <w:right w:w="30" w:type="dxa"/>
            </w:tcMar>
            <w:vAlign w:val="center"/>
            <w:hideMark/>
          </w:tcPr>
          <w:p w14:paraId="752D2FEB" w14:textId="77777777" w:rsidR="00DC7AD3" w:rsidRPr="00DC7AD3" w:rsidRDefault="00DC7AD3" w:rsidP="00DC7AD3">
            <w:pPr>
              <w:spacing w:before="180" w:after="180"/>
              <w:rPr>
                <w:rFonts w:ascii="Times New Roman" w:eastAsia="Times New Roman" w:hAnsi="Times New Roman" w:cs="Times New Roman"/>
              </w:rPr>
            </w:pPr>
            <w:r w:rsidRPr="00DC7AD3">
              <w:rPr>
                <w:rFonts w:ascii="Times New Roman" w:eastAsia="Times New Roman" w:hAnsi="Times New Roman" w:cs="Times New Roman"/>
                <w:b/>
                <w:bCs/>
              </w:rPr>
              <w:t>Labs</w:t>
            </w:r>
          </w:p>
        </w:tc>
        <w:tc>
          <w:tcPr>
            <w:tcW w:w="3180" w:type="dxa"/>
            <w:shd w:val="clear" w:color="auto" w:fill="auto"/>
            <w:tcMar>
              <w:top w:w="30" w:type="dxa"/>
              <w:left w:w="30" w:type="dxa"/>
              <w:bottom w:w="30" w:type="dxa"/>
              <w:right w:w="30" w:type="dxa"/>
            </w:tcMar>
            <w:vAlign w:val="center"/>
            <w:hideMark/>
          </w:tcPr>
          <w:p w14:paraId="61944F5E" w14:textId="77777777" w:rsidR="00DC7AD3" w:rsidRPr="00DC7AD3" w:rsidRDefault="00DC7AD3" w:rsidP="00DC7AD3">
            <w:pPr>
              <w:spacing w:before="180" w:after="180"/>
              <w:rPr>
                <w:rFonts w:ascii="Times New Roman" w:eastAsia="Times New Roman" w:hAnsi="Times New Roman" w:cs="Times New Roman"/>
              </w:rPr>
            </w:pPr>
            <w:r w:rsidRPr="00DC7AD3">
              <w:rPr>
                <w:rFonts w:ascii="Times New Roman" w:eastAsia="Times New Roman" w:hAnsi="Times New Roman" w:cs="Times New Roman"/>
              </w:rPr>
              <w:t>30%</w:t>
            </w:r>
          </w:p>
        </w:tc>
      </w:tr>
      <w:tr w:rsidR="00DC7AD3" w:rsidRPr="00DC7AD3" w14:paraId="03C87D89" w14:textId="77777777" w:rsidTr="00DC7AD3">
        <w:tc>
          <w:tcPr>
            <w:tcW w:w="3180" w:type="dxa"/>
            <w:shd w:val="clear" w:color="auto" w:fill="auto"/>
            <w:tcMar>
              <w:top w:w="30" w:type="dxa"/>
              <w:left w:w="30" w:type="dxa"/>
              <w:bottom w:w="30" w:type="dxa"/>
              <w:right w:w="30" w:type="dxa"/>
            </w:tcMar>
            <w:vAlign w:val="center"/>
            <w:hideMark/>
          </w:tcPr>
          <w:p w14:paraId="029BFA2B" w14:textId="77777777" w:rsidR="00DC7AD3" w:rsidRPr="00DC7AD3" w:rsidRDefault="00DC7AD3" w:rsidP="00DC7AD3">
            <w:pPr>
              <w:spacing w:before="180" w:after="180"/>
              <w:rPr>
                <w:rFonts w:ascii="Times New Roman" w:eastAsia="Times New Roman" w:hAnsi="Times New Roman" w:cs="Times New Roman"/>
              </w:rPr>
            </w:pPr>
            <w:r w:rsidRPr="00DC7AD3">
              <w:rPr>
                <w:rFonts w:ascii="Times New Roman" w:eastAsia="Times New Roman" w:hAnsi="Times New Roman" w:cs="Times New Roman"/>
                <w:b/>
                <w:bCs/>
              </w:rPr>
              <w:t>Participation</w:t>
            </w:r>
          </w:p>
        </w:tc>
        <w:tc>
          <w:tcPr>
            <w:tcW w:w="3180" w:type="dxa"/>
            <w:shd w:val="clear" w:color="auto" w:fill="auto"/>
            <w:tcMar>
              <w:top w:w="30" w:type="dxa"/>
              <w:left w:w="30" w:type="dxa"/>
              <w:bottom w:w="30" w:type="dxa"/>
              <w:right w:w="30" w:type="dxa"/>
            </w:tcMar>
            <w:vAlign w:val="center"/>
            <w:hideMark/>
          </w:tcPr>
          <w:p w14:paraId="34D8FF57" w14:textId="35C66DB7" w:rsidR="00DC7AD3" w:rsidRPr="00DC7AD3" w:rsidRDefault="0045697B" w:rsidP="00DC7AD3">
            <w:pPr>
              <w:spacing w:before="180" w:after="180"/>
              <w:rPr>
                <w:rFonts w:ascii="Times New Roman" w:eastAsia="Times New Roman" w:hAnsi="Times New Roman" w:cs="Times New Roman"/>
              </w:rPr>
            </w:pPr>
            <w:r>
              <w:rPr>
                <w:rFonts w:ascii="Times New Roman" w:eastAsia="Times New Roman" w:hAnsi="Times New Roman" w:cs="Times New Roman"/>
              </w:rPr>
              <w:t>10</w:t>
            </w:r>
            <w:r w:rsidR="00DC7AD3" w:rsidRPr="00DC7AD3">
              <w:rPr>
                <w:rFonts w:ascii="Times New Roman" w:eastAsia="Times New Roman" w:hAnsi="Times New Roman" w:cs="Times New Roman"/>
              </w:rPr>
              <w:t>%</w:t>
            </w:r>
          </w:p>
        </w:tc>
      </w:tr>
      <w:tr w:rsidR="00DC7AD3" w:rsidRPr="00DC7AD3" w14:paraId="700EA021" w14:textId="77777777" w:rsidTr="00DC7AD3">
        <w:tc>
          <w:tcPr>
            <w:tcW w:w="3180" w:type="dxa"/>
            <w:shd w:val="clear" w:color="auto" w:fill="auto"/>
            <w:tcMar>
              <w:top w:w="30" w:type="dxa"/>
              <w:left w:w="30" w:type="dxa"/>
              <w:bottom w:w="30" w:type="dxa"/>
              <w:right w:w="30" w:type="dxa"/>
            </w:tcMar>
            <w:vAlign w:val="center"/>
            <w:hideMark/>
          </w:tcPr>
          <w:p w14:paraId="3D849B7B" w14:textId="447576E4" w:rsidR="00DC7AD3" w:rsidRPr="00DC7AD3" w:rsidRDefault="00DC7AD3" w:rsidP="00DC7AD3">
            <w:pPr>
              <w:spacing w:before="180" w:after="180"/>
              <w:rPr>
                <w:rFonts w:ascii="Times New Roman" w:eastAsia="Times New Roman" w:hAnsi="Times New Roman" w:cs="Times New Roman"/>
              </w:rPr>
            </w:pPr>
            <w:r w:rsidRPr="00DC7AD3">
              <w:rPr>
                <w:rFonts w:ascii="Times New Roman" w:eastAsia="Times New Roman" w:hAnsi="Times New Roman" w:cs="Times New Roman"/>
                <w:b/>
                <w:bCs/>
              </w:rPr>
              <w:t>Project</w:t>
            </w:r>
            <w:r w:rsidR="0045697B">
              <w:rPr>
                <w:rFonts w:ascii="Times New Roman" w:eastAsia="Times New Roman" w:hAnsi="Times New Roman" w:cs="Times New Roman"/>
                <w:b/>
                <w:bCs/>
              </w:rPr>
              <w:t>s</w:t>
            </w:r>
          </w:p>
        </w:tc>
        <w:tc>
          <w:tcPr>
            <w:tcW w:w="3180" w:type="dxa"/>
            <w:shd w:val="clear" w:color="auto" w:fill="auto"/>
            <w:tcMar>
              <w:top w:w="30" w:type="dxa"/>
              <w:left w:w="30" w:type="dxa"/>
              <w:bottom w:w="30" w:type="dxa"/>
              <w:right w:w="30" w:type="dxa"/>
            </w:tcMar>
            <w:vAlign w:val="center"/>
            <w:hideMark/>
          </w:tcPr>
          <w:p w14:paraId="234D85B1" w14:textId="7E77120B" w:rsidR="00DC7AD3" w:rsidRPr="00DC7AD3" w:rsidRDefault="0045697B" w:rsidP="00DC7AD3">
            <w:pPr>
              <w:spacing w:before="180" w:after="180"/>
              <w:rPr>
                <w:rFonts w:ascii="Times New Roman" w:eastAsia="Times New Roman" w:hAnsi="Times New Roman" w:cs="Times New Roman"/>
              </w:rPr>
            </w:pPr>
            <w:r>
              <w:rPr>
                <w:rFonts w:ascii="Times New Roman" w:eastAsia="Times New Roman" w:hAnsi="Times New Roman" w:cs="Times New Roman"/>
              </w:rPr>
              <w:t>30</w:t>
            </w:r>
            <w:r w:rsidR="00DC7AD3" w:rsidRPr="00DC7AD3">
              <w:rPr>
                <w:rFonts w:ascii="Times New Roman" w:eastAsia="Times New Roman" w:hAnsi="Times New Roman" w:cs="Times New Roman"/>
              </w:rPr>
              <w:t>%</w:t>
            </w:r>
          </w:p>
        </w:tc>
      </w:tr>
    </w:tbl>
    <w:p w14:paraId="3C7CD649" w14:textId="77777777" w:rsidR="0045697B" w:rsidRDefault="0045697B" w:rsidP="00DC7AD3">
      <w:pPr>
        <w:shd w:val="clear" w:color="auto" w:fill="FFFFFF"/>
        <w:spacing w:before="180" w:after="180"/>
        <w:rPr>
          <w:rFonts w:ascii="Lato" w:eastAsia="Times New Roman" w:hAnsi="Lato" w:cs="Times New Roman"/>
          <w:b/>
          <w:bCs/>
          <w:color w:val="273540"/>
          <w:u w:val="single"/>
        </w:rPr>
      </w:pPr>
    </w:p>
    <w:p w14:paraId="675DCB04" w14:textId="61956CD3"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b/>
          <w:bCs/>
          <w:color w:val="273540"/>
          <w:u w:val="single"/>
        </w:rPr>
        <w:t>Tentative Schedule:</w:t>
      </w:r>
    </w:p>
    <w:p w14:paraId="1442506B" w14:textId="77777777" w:rsidR="00DC7AD3" w:rsidRPr="00DC7AD3" w:rsidRDefault="00DC7AD3" w:rsidP="00DC7AD3">
      <w:pPr>
        <w:shd w:val="clear" w:color="auto" w:fill="FFFFFF"/>
        <w:spacing w:before="180" w:after="180"/>
        <w:rPr>
          <w:rFonts w:ascii="Lato" w:eastAsia="Times New Roman" w:hAnsi="Lato" w:cs="Times New Roman"/>
          <w:color w:val="273540"/>
        </w:rPr>
      </w:pPr>
      <w:r w:rsidRPr="00DC7AD3">
        <w:rPr>
          <w:rFonts w:ascii="Lato" w:eastAsia="Times New Roman" w:hAnsi="Lato" w:cs="Times New Roman"/>
          <w:color w:val="273540"/>
        </w:rPr>
        <w:t>The following is a tentative schedule. Dates and materials are subject to change.   </w:t>
      </w:r>
    </w:p>
    <w:tbl>
      <w:tblPr>
        <w:tblW w:w="8200" w:type="dxa"/>
        <w:tblLook w:val="04A0" w:firstRow="1" w:lastRow="0" w:firstColumn="1" w:lastColumn="0" w:noHBand="0" w:noVBand="1"/>
      </w:tblPr>
      <w:tblGrid>
        <w:gridCol w:w="1300"/>
        <w:gridCol w:w="2920"/>
        <w:gridCol w:w="3980"/>
      </w:tblGrid>
      <w:tr w:rsidR="00673133" w:rsidRPr="00673133" w14:paraId="7E16C22A" w14:textId="77777777" w:rsidTr="00673133">
        <w:trPr>
          <w:trHeight w:val="340"/>
        </w:trPr>
        <w:tc>
          <w:tcPr>
            <w:tcW w:w="1300" w:type="dxa"/>
            <w:tcBorders>
              <w:top w:val="nil"/>
              <w:left w:val="nil"/>
              <w:bottom w:val="nil"/>
              <w:right w:val="nil"/>
            </w:tcBorders>
            <w:shd w:val="clear" w:color="auto" w:fill="auto"/>
            <w:vAlign w:val="center"/>
            <w:hideMark/>
          </w:tcPr>
          <w:p w14:paraId="6F75E207" w14:textId="77777777" w:rsidR="00673133" w:rsidRPr="00673133" w:rsidRDefault="00673133" w:rsidP="00673133">
            <w:pPr>
              <w:shd w:val="clear" w:color="auto" w:fill="FFFFFF"/>
              <w:spacing w:before="180" w:after="180"/>
              <w:rPr>
                <w:rFonts w:ascii="Lato" w:eastAsia="Times New Roman" w:hAnsi="Lato" w:cs="Times New Roman"/>
                <w:color w:val="273540"/>
              </w:rPr>
            </w:pPr>
          </w:p>
        </w:tc>
        <w:tc>
          <w:tcPr>
            <w:tcW w:w="2920" w:type="dxa"/>
            <w:tcBorders>
              <w:top w:val="nil"/>
              <w:left w:val="nil"/>
              <w:bottom w:val="nil"/>
              <w:right w:val="nil"/>
            </w:tcBorders>
            <w:shd w:val="clear" w:color="auto" w:fill="auto"/>
            <w:vAlign w:val="center"/>
            <w:hideMark/>
          </w:tcPr>
          <w:p w14:paraId="186D149E"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Lecture</w:t>
            </w:r>
          </w:p>
        </w:tc>
        <w:tc>
          <w:tcPr>
            <w:tcW w:w="3980" w:type="dxa"/>
            <w:tcBorders>
              <w:top w:val="nil"/>
              <w:left w:val="nil"/>
              <w:bottom w:val="nil"/>
              <w:right w:val="nil"/>
            </w:tcBorders>
            <w:shd w:val="clear" w:color="auto" w:fill="auto"/>
            <w:vAlign w:val="center"/>
            <w:hideMark/>
          </w:tcPr>
          <w:p w14:paraId="2BBC9E6F"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Lab</w:t>
            </w:r>
          </w:p>
        </w:tc>
      </w:tr>
      <w:tr w:rsidR="00673133" w:rsidRPr="00673133" w14:paraId="70410850" w14:textId="77777777" w:rsidTr="00673133">
        <w:trPr>
          <w:trHeight w:val="680"/>
        </w:trPr>
        <w:tc>
          <w:tcPr>
            <w:tcW w:w="1300" w:type="dxa"/>
            <w:tcBorders>
              <w:top w:val="nil"/>
              <w:left w:val="nil"/>
              <w:bottom w:val="nil"/>
              <w:right w:val="nil"/>
            </w:tcBorders>
            <w:shd w:val="clear" w:color="auto" w:fill="auto"/>
            <w:vAlign w:val="center"/>
            <w:hideMark/>
          </w:tcPr>
          <w:p w14:paraId="4A23CE27"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9/5/25</w:t>
            </w:r>
          </w:p>
        </w:tc>
        <w:tc>
          <w:tcPr>
            <w:tcW w:w="2920" w:type="dxa"/>
            <w:tcBorders>
              <w:top w:val="nil"/>
              <w:left w:val="nil"/>
              <w:bottom w:val="nil"/>
              <w:right w:val="nil"/>
            </w:tcBorders>
            <w:shd w:val="clear" w:color="auto" w:fill="auto"/>
            <w:vAlign w:val="center"/>
            <w:hideMark/>
          </w:tcPr>
          <w:p w14:paraId="5AA8829C"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Course logistics &amp; Introduction</w:t>
            </w:r>
          </w:p>
        </w:tc>
        <w:tc>
          <w:tcPr>
            <w:tcW w:w="3980" w:type="dxa"/>
            <w:tcBorders>
              <w:top w:val="nil"/>
              <w:left w:val="nil"/>
              <w:bottom w:val="nil"/>
              <w:right w:val="nil"/>
            </w:tcBorders>
            <w:shd w:val="clear" w:color="auto" w:fill="auto"/>
            <w:vAlign w:val="center"/>
            <w:hideMark/>
          </w:tcPr>
          <w:p w14:paraId="0DA78FB7"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Installing QGIS + Making maps</w:t>
            </w:r>
          </w:p>
        </w:tc>
      </w:tr>
      <w:tr w:rsidR="00673133" w:rsidRPr="00673133" w14:paraId="17FDE553" w14:textId="77777777" w:rsidTr="00673133">
        <w:trPr>
          <w:trHeight w:val="340"/>
        </w:trPr>
        <w:tc>
          <w:tcPr>
            <w:tcW w:w="1300" w:type="dxa"/>
            <w:tcBorders>
              <w:top w:val="nil"/>
              <w:left w:val="nil"/>
              <w:bottom w:val="nil"/>
              <w:right w:val="nil"/>
            </w:tcBorders>
            <w:shd w:val="clear" w:color="auto" w:fill="auto"/>
            <w:vAlign w:val="center"/>
            <w:hideMark/>
          </w:tcPr>
          <w:p w14:paraId="09E8E50B"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lastRenderedPageBreak/>
              <w:t>9/12/25</w:t>
            </w:r>
          </w:p>
        </w:tc>
        <w:tc>
          <w:tcPr>
            <w:tcW w:w="2920" w:type="dxa"/>
            <w:tcBorders>
              <w:top w:val="nil"/>
              <w:left w:val="nil"/>
              <w:bottom w:val="nil"/>
              <w:right w:val="nil"/>
            </w:tcBorders>
            <w:shd w:val="clear" w:color="auto" w:fill="auto"/>
            <w:vAlign w:val="center"/>
            <w:hideMark/>
          </w:tcPr>
          <w:p w14:paraId="46A793C3"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Data Models and Structures</w:t>
            </w:r>
          </w:p>
        </w:tc>
        <w:tc>
          <w:tcPr>
            <w:tcW w:w="3980" w:type="dxa"/>
            <w:tcBorders>
              <w:top w:val="nil"/>
              <w:left w:val="nil"/>
              <w:bottom w:val="nil"/>
              <w:right w:val="nil"/>
            </w:tcBorders>
            <w:shd w:val="clear" w:color="auto" w:fill="auto"/>
            <w:vAlign w:val="center"/>
            <w:hideMark/>
          </w:tcPr>
          <w:p w14:paraId="25DC8598"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Accessing Raster data</w:t>
            </w:r>
          </w:p>
        </w:tc>
      </w:tr>
      <w:tr w:rsidR="00673133" w:rsidRPr="00673133" w14:paraId="2D9C0838" w14:textId="77777777" w:rsidTr="00673133">
        <w:trPr>
          <w:trHeight w:val="680"/>
        </w:trPr>
        <w:tc>
          <w:tcPr>
            <w:tcW w:w="1300" w:type="dxa"/>
            <w:tcBorders>
              <w:top w:val="nil"/>
              <w:left w:val="nil"/>
              <w:bottom w:val="nil"/>
              <w:right w:val="nil"/>
            </w:tcBorders>
            <w:shd w:val="clear" w:color="auto" w:fill="auto"/>
            <w:vAlign w:val="center"/>
            <w:hideMark/>
          </w:tcPr>
          <w:p w14:paraId="0253511C"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9/19/25</w:t>
            </w:r>
          </w:p>
        </w:tc>
        <w:tc>
          <w:tcPr>
            <w:tcW w:w="2920" w:type="dxa"/>
            <w:tcBorders>
              <w:top w:val="nil"/>
              <w:left w:val="nil"/>
              <w:bottom w:val="nil"/>
              <w:right w:val="nil"/>
            </w:tcBorders>
            <w:shd w:val="clear" w:color="auto" w:fill="auto"/>
            <w:vAlign w:val="center"/>
            <w:hideMark/>
          </w:tcPr>
          <w:p w14:paraId="515B5C3D"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GIS data sources I (GPS &amp; RS &amp; online)</w:t>
            </w:r>
          </w:p>
        </w:tc>
        <w:tc>
          <w:tcPr>
            <w:tcW w:w="3980" w:type="dxa"/>
            <w:tcBorders>
              <w:top w:val="nil"/>
              <w:left w:val="nil"/>
              <w:bottom w:val="nil"/>
              <w:right w:val="nil"/>
            </w:tcBorders>
            <w:shd w:val="clear" w:color="auto" w:fill="auto"/>
            <w:vAlign w:val="center"/>
            <w:hideMark/>
          </w:tcPr>
          <w:p w14:paraId="38EE6B6D"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Mapping raster data</w:t>
            </w:r>
          </w:p>
        </w:tc>
      </w:tr>
      <w:tr w:rsidR="00673133" w:rsidRPr="00673133" w14:paraId="06655483" w14:textId="77777777" w:rsidTr="00673133">
        <w:trPr>
          <w:trHeight w:val="680"/>
        </w:trPr>
        <w:tc>
          <w:tcPr>
            <w:tcW w:w="1300" w:type="dxa"/>
            <w:tcBorders>
              <w:top w:val="nil"/>
              <w:left w:val="nil"/>
              <w:bottom w:val="nil"/>
              <w:right w:val="nil"/>
            </w:tcBorders>
            <w:shd w:val="clear" w:color="auto" w:fill="auto"/>
            <w:vAlign w:val="center"/>
            <w:hideMark/>
          </w:tcPr>
          <w:p w14:paraId="55F41B18"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9/26/25</w:t>
            </w:r>
          </w:p>
        </w:tc>
        <w:tc>
          <w:tcPr>
            <w:tcW w:w="2920" w:type="dxa"/>
            <w:tcBorders>
              <w:top w:val="nil"/>
              <w:left w:val="nil"/>
              <w:bottom w:val="nil"/>
              <w:right w:val="nil"/>
            </w:tcBorders>
            <w:shd w:val="clear" w:color="auto" w:fill="auto"/>
            <w:vAlign w:val="center"/>
            <w:hideMark/>
          </w:tcPr>
          <w:p w14:paraId="10C03DE4"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GIS data sources II (GPS &amp; RS &amp; online)</w:t>
            </w:r>
          </w:p>
        </w:tc>
        <w:tc>
          <w:tcPr>
            <w:tcW w:w="3980" w:type="dxa"/>
            <w:tcBorders>
              <w:top w:val="nil"/>
              <w:left w:val="nil"/>
              <w:bottom w:val="nil"/>
              <w:right w:val="nil"/>
            </w:tcBorders>
            <w:shd w:val="clear" w:color="auto" w:fill="auto"/>
            <w:vAlign w:val="center"/>
            <w:hideMark/>
          </w:tcPr>
          <w:p w14:paraId="3A1302F5"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vector mapping</w:t>
            </w:r>
          </w:p>
        </w:tc>
      </w:tr>
      <w:tr w:rsidR="00673133" w:rsidRPr="00673133" w14:paraId="78359761" w14:textId="77777777" w:rsidTr="00673133">
        <w:trPr>
          <w:trHeight w:val="680"/>
        </w:trPr>
        <w:tc>
          <w:tcPr>
            <w:tcW w:w="1300" w:type="dxa"/>
            <w:tcBorders>
              <w:top w:val="nil"/>
              <w:left w:val="nil"/>
              <w:bottom w:val="nil"/>
              <w:right w:val="nil"/>
            </w:tcBorders>
            <w:shd w:val="clear" w:color="auto" w:fill="auto"/>
            <w:vAlign w:val="center"/>
            <w:hideMark/>
          </w:tcPr>
          <w:p w14:paraId="7867E174"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10/3/25</w:t>
            </w:r>
          </w:p>
        </w:tc>
        <w:tc>
          <w:tcPr>
            <w:tcW w:w="2920" w:type="dxa"/>
            <w:tcBorders>
              <w:top w:val="nil"/>
              <w:left w:val="nil"/>
              <w:bottom w:val="nil"/>
              <w:right w:val="nil"/>
            </w:tcBorders>
            <w:shd w:val="clear" w:color="auto" w:fill="auto"/>
            <w:vAlign w:val="center"/>
            <w:hideMark/>
          </w:tcPr>
          <w:p w14:paraId="4441245D"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Datums, Map Projections, Cartography</w:t>
            </w:r>
          </w:p>
        </w:tc>
        <w:tc>
          <w:tcPr>
            <w:tcW w:w="3980" w:type="dxa"/>
            <w:tcBorders>
              <w:top w:val="nil"/>
              <w:left w:val="nil"/>
              <w:bottom w:val="nil"/>
              <w:right w:val="nil"/>
            </w:tcBorders>
            <w:shd w:val="clear" w:color="auto" w:fill="auto"/>
            <w:vAlign w:val="center"/>
            <w:hideMark/>
          </w:tcPr>
          <w:p w14:paraId="121CDC21"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create your own map</w:t>
            </w:r>
          </w:p>
        </w:tc>
      </w:tr>
      <w:tr w:rsidR="00673133" w:rsidRPr="00673133" w14:paraId="5DDFD1E4" w14:textId="77777777" w:rsidTr="00673133">
        <w:trPr>
          <w:trHeight w:val="340"/>
        </w:trPr>
        <w:tc>
          <w:tcPr>
            <w:tcW w:w="1300" w:type="dxa"/>
            <w:tcBorders>
              <w:top w:val="nil"/>
              <w:left w:val="nil"/>
              <w:bottom w:val="nil"/>
              <w:right w:val="nil"/>
            </w:tcBorders>
            <w:shd w:val="clear" w:color="auto" w:fill="auto"/>
            <w:vAlign w:val="center"/>
            <w:hideMark/>
          </w:tcPr>
          <w:p w14:paraId="3AFD69B0"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10/10/25</w:t>
            </w:r>
          </w:p>
        </w:tc>
        <w:tc>
          <w:tcPr>
            <w:tcW w:w="2920" w:type="dxa"/>
            <w:tcBorders>
              <w:top w:val="nil"/>
              <w:left w:val="nil"/>
              <w:bottom w:val="nil"/>
              <w:right w:val="nil"/>
            </w:tcBorders>
            <w:shd w:val="clear" w:color="auto" w:fill="auto"/>
            <w:vAlign w:val="center"/>
            <w:hideMark/>
          </w:tcPr>
          <w:p w14:paraId="26CC4BBF"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Exam I</w:t>
            </w:r>
          </w:p>
        </w:tc>
        <w:tc>
          <w:tcPr>
            <w:tcW w:w="3980" w:type="dxa"/>
            <w:tcBorders>
              <w:top w:val="nil"/>
              <w:left w:val="nil"/>
              <w:bottom w:val="nil"/>
              <w:right w:val="nil"/>
            </w:tcBorders>
            <w:shd w:val="clear" w:color="auto" w:fill="auto"/>
            <w:vAlign w:val="center"/>
            <w:hideMark/>
          </w:tcPr>
          <w:p w14:paraId="0682AAD1" w14:textId="77777777" w:rsidR="00673133" w:rsidRPr="00673133" w:rsidRDefault="00673133" w:rsidP="00673133">
            <w:pPr>
              <w:shd w:val="clear" w:color="auto" w:fill="FFFFFF"/>
              <w:spacing w:before="180" w:after="180"/>
              <w:rPr>
                <w:rFonts w:ascii="Lato" w:eastAsia="Times New Roman" w:hAnsi="Lato" w:cs="Times New Roman"/>
                <w:color w:val="273540"/>
              </w:rPr>
            </w:pPr>
          </w:p>
        </w:tc>
      </w:tr>
      <w:tr w:rsidR="00673133" w:rsidRPr="00673133" w14:paraId="35993252" w14:textId="77777777" w:rsidTr="00673133">
        <w:trPr>
          <w:trHeight w:val="680"/>
        </w:trPr>
        <w:tc>
          <w:tcPr>
            <w:tcW w:w="1300" w:type="dxa"/>
            <w:tcBorders>
              <w:top w:val="nil"/>
              <w:left w:val="nil"/>
              <w:bottom w:val="nil"/>
              <w:right w:val="nil"/>
            </w:tcBorders>
            <w:shd w:val="clear" w:color="auto" w:fill="auto"/>
            <w:vAlign w:val="center"/>
            <w:hideMark/>
          </w:tcPr>
          <w:p w14:paraId="6E83F9FB"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10/17/25</w:t>
            </w:r>
          </w:p>
        </w:tc>
        <w:tc>
          <w:tcPr>
            <w:tcW w:w="2920" w:type="dxa"/>
            <w:tcBorders>
              <w:top w:val="nil"/>
              <w:left w:val="nil"/>
              <w:bottom w:val="nil"/>
              <w:right w:val="nil"/>
            </w:tcBorders>
            <w:shd w:val="clear" w:color="auto" w:fill="auto"/>
            <w:vAlign w:val="center"/>
            <w:hideMark/>
          </w:tcPr>
          <w:p w14:paraId="581A1070"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Midterm review &amp; Databases</w:t>
            </w:r>
          </w:p>
        </w:tc>
        <w:tc>
          <w:tcPr>
            <w:tcW w:w="3980" w:type="dxa"/>
            <w:tcBorders>
              <w:top w:val="nil"/>
              <w:left w:val="nil"/>
              <w:bottom w:val="nil"/>
              <w:right w:val="nil"/>
            </w:tcBorders>
            <w:shd w:val="clear" w:color="auto" w:fill="auto"/>
            <w:vAlign w:val="center"/>
            <w:hideMark/>
          </w:tcPr>
          <w:p w14:paraId="7AF57512"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project I</w:t>
            </w:r>
          </w:p>
        </w:tc>
      </w:tr>
      <w:tr w:rsidR="00673133" w:rsidRPr="00673133" w14:paraId="2F0902CE" w14:textId="77777777" w:rsidTr="00673133">
        <w:trPr>
          <w:trHeight w:val="340"/>
        </w:trPr>
        <w:tc>
          <w:tcPr>
            <w:tcW w:w="1300" w:type="dxa"/>
            <w:tcBorders>
              <w:top w:val="nil"/>
              <w:left w:val="nil"/>
              <w:bottom w:val="nil"/>
              <w:right w:val="nil"/>
            </w:tcBorders>
            <w:shd w:val="clear" w:color="auto" w:fill="auto"/>
            <w:vAlign w:val="center"/>
            <w:hideMark/>
          </w:tcPr>
          <w:p w14:paraId="512C3427"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10/24/25</w:t>
            </w:r>
          </w:p>
        </w:tc>
        <w:tc>
          <w:tcPr>
            <w:tcW w:w="2920" w:type="dxa"/>
            <w:tcBorders>
              <w:top w:val="nil"/>
              <w:left w:val="nil"/>
              <w:bottom w:val="nil"/>
              <w:right w:val="nil"/>
            </w:tcBorders>
            <w:shd w:val="clear" w:color="auto" w:fill="auto"/>
            <w:vAlign w:val="center"/>
            <w:hideMark/>
          </w:tcPr>
          <w:p w14:paraId="27D99722"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Spatial analysis I</w:t>
            </w:r>
          </w:p>
        </w:tc>
        <w:tc>
          <w:tcPr>
            <w:tcW w:w="3980" w:type="dxa"/>
            <w:tcBorders>
              <w:top w:val="nil"/>
              <w:left w:val="nil"/>
              <w:bottom w:val="nil"/>
              <w:right w:val="nil"/>
            </w:tcBorders>
            <w:shd w:val="clear" w:color="auto" w:fill="auto"/>
            <w:vAlign w:val="center"/>
            <w:hideMark/>
          </w:tcPr>
          <w:p w14:paraId="6187BA75"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project I</w:t>
            </w:r>
          </w:p>
        </w:tc>
      </w:tr>
      <w:tr w:rsidR="00673133" w:rsidRPr="00673133" w14:paraId="173590C3" w14:textId="77777777" w:rsidTr="00673133">
        <w:trPr>
          <w:trHeight w:val="340"/>
        </w:trPr>
        <w:tc>
          <w:tcPr>
            <w:tcW w:w="1300" w:type="dxa"/>
            <w:tcBorders>
              <w:top w:val="nil"/>
              <w:left w:val="nil"/>
              <w:bottom w:val="nil"/>
              <w:right w:val="nil"/>
            </w:tcBorders>
            <w:shd w:val="clear" w:color="auto" w:fill="auto"/>
            <w:vAlign w:val="center"/>
            <w:hideMark/>
          </w:tcPr>
          <w:p w14:paraId="07BD6CAF"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10/31/25</w:t>
            </w:r>
          </w:p>
        </w:tc>
        <w:tc>
          <w:tcPr>
            <w:tcW w:w="2920" w:type="dxa"/>
            <w:tcBorders>
              <w:top w:val="nil"/>
              <w:left w:val="nil"/>
              <w:bottom w:val="nil"/>
              <w:right w:val="nil"/>
            </w:tcBorders>
            <w:shd w:val="clear" w:color="auto" w:fill="auto"/>
            <w:vAlign w:val="center"/>
            <w:hideMark/>
          </w:tcPr>
          <w:p w14:paraId="08FF32DF"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project I presentation</w:t>
            </w:r>
          </w:p>
        </w:tc>
        <w:tc>
          <w:tcPr>
            <w:tcW w:w="3980" w:type="dxa"/>
            <w:tcBorders>
              <w:top w:val="nil"/>
              <w:left w:val="nil"/>
              <w:bottom w:val="nil"/>
              <w:right w:val="nil"/>
            </w:tcBorders>
            <w:shd w:val="clear" w:color="auto" w:fill="auto"/>
            <w:vAlign w:val="center"/>
            <w:hideMark/>
          </w:tcPr>
          <w:p w14:paraId="414F3874"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project I</w:t>
            </w:r>
          </w:p>
        </w:tc>
      </w:tr>
      <w:tr w:rsidR="00673133" w:rsidRPr="00673133" w14:paraId="097DAE7E" w14:textId="77777777" w:rsidTr="00673133">
        <w:trPr>
          <w:trHeight w:val="340"/>
        </w:trPr>
        <w:tc>
          <w:tcPr>
            <w:tcW w:w="1300" w:type="dxa"/>
            <w:tcBorders>
              <w:top w:val="nil"/>
              <w:left w:val="nil"/>
              <w:bottom w:val="nil"/>
              <w:right w:val="nil"/>
            </w:tcBorders>
            <w:shd w:val="clear" w:color="auto" w:fill="auto"/>
            <w:vAlign w:val="center"/>
            <w:hideMark/>
          </w:tcPr>
          <w:p w14:paraId="7CFF3B6A"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11/7/25</w:t>
            </w:r>
          </w:p>
        </w:tc>
        <w:tc>
          <w:tcPr>
            <w:tcW w:w="2920" w:type="dxa"/>
            <w:tcBorders>
              <w:top w:val="nil"/>
              <w:left w:val="nil"/>
              <w:bottom w:val="nil"/>
              <w:right w:val="nil"/>
            </w:tcBorders>
            <w:shd w:val="clear" w:color="auto" w:fill="auto"/>
            <w:vAlign w:val="center"/>
            <w:hideMark/>
          </w:tcPr>
          <w:p w14:paraId="669742A6"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Spatial analysis II</w:t>
            </w:r>
          </w:p>
        </w:tc>
        <w:tc>
          <w:tcPr>
            <w:tcW w:w="3980" w:type="dxa"/>
            <w:tcBorders>
              <w:top w:val="nil"/>
              <w:left w:val="nil"/>
              <w:bottom w:val="nil"/>
              <w:right w:val="nil"/>
            </w:tcBorders>
            <w:shd w:val="clear" w:color="auto" w:fill="auto"/>
            <w:vAlign w:val="center"/>
            <w:hideMark/>
          </w:tcPr>
          <w:p w14:paraId="53E4BEEF"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project II</w:t>
            </w:r>
          </w:p>
        </w:tc>
      </w:tr>
      <w:tr w:rsidR="00673133" w:rsidRPr="00673133" w14:paraId="0C0D89CA" w14:textId="77777777" w:rsidTr="00673133">
        <w:trPr>
          <w:trHeight w:val="340"/>
        </w:trPr>
        <w:tc>
          <w:tcPr>
            <w:tcW w:w="1300" w:type="dxa"/>
            <w:tcBorders>
              <w:top w:val="nil"/>
              <w:left w:val="nil"/>
              <w:bottom w:val="nil"/>
              <w:right w:val="nil"/>
            </w:tcBorders>
            <w:shd w:val="clear" w:color="auto" w:fill="auto"/>
            <w:vAlign w:val="center"/>
            <w:hideMark/>
          </w:tcPr>
          <w:p w14:paraId="359BDF2E"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11/14/25</w:t>
            </w:r>
          </w:p>
        </w:tc>
        <w:tc>
          <w:tcPr>
            <w:tcW w:w="2920" w:type="dxa"/>
            <w:tcBorders>
              <w:top w:val="nil"/>
              <w:left w:val="nil"/>
              <w:bottom w:val="nil"/>
              <w:right w:val="nil"/>
            </w:tcBorders>
            <w:shd w:val="clear" w:color="auto" w:fill="auto"/>
            <w:vAlign w:val="center"/>
            <w:hideMark/>
          </w:tcPr>
          <w:p w14:paraId="37CDC586"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Paper discussion</w:t>
            </w:r>
          </w:p>
        </w:tc>
        <w:tc>
          <w:tcPr>
            <w:tcW w:w="3980" w:type="dxa"/>
            <w:tcBorders>
              <w:top w:val="nil"/>
              <w:left w:val="nil"/>
              <w:bottom w:val="nil"/>
              <w:right w:val="nil"/>
            </w:tcBorders>
            <w:shd w:val="clear" w:color="auto" w:fill="auto"/>
            <w:vAlign w:val="center"/>
            <w:hideMark/>
          </w:tcPr>
          <w:p w14:paraId="6C1F690A"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project II</w:t>
            </w:r>
          </w:p>
        </w:tc>
      </w:tr>
      <w:tr w:rsidR="00673133" w:rsidRPr="00673133" w14:paraId="3858A759" w14:textId="77777777" w:rsidTr="00673133">
        <w:trPr>
          <w:trHeight w:val="340"/>
        </w:trPr>
        <w:tc>
          <w:tcPr>
            <w:tcW w:w="1300" w:type="dxa"/>
            <w:tcBorders>
              <w:top w:val="nil"/>
              <w:left w:val="nil"/>
              <w:bottom w:val="nil"/>
              <w:right w:val="nil"/>
            </w:tcBorders>
            <w:shd w:val="clear" w:color="auto" w:fill="auto"/>
            <w:vAlign w:val="center"/>
            <w:hideMark/>
          </w:tcPr>
          <w:p w14:paraId="7E6BC63F"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11/21/25</w:t>
            </w:r>
          </w:p>
        </w:tc>
        <w:tc>
          <w:tcPr>
            <w:tcW w:w="2920" w:type="dxa"/>
            <w:tcBorders>
              <w:top w:val="nil"/>
              <w:left w:val="nil"/>
              <w:bottom w:val="nil"/>
              <w:right w:val="nil"/>
            </w:tcBorders>
            <w:shd w:val="clear" w:color="auto" w:fill="auto"/>
            <w:vAlign w:val="center"/>
            <w:hideMark/>
          </w:tcPr>
          <w:p w14:paraId="07A1641D"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Exam II</w:t>
            </w:r>
          </w:p>
        </w:tc>
        <w:tc>
          <w:tcPr>
            <w:tcW w:w="3980" w:type="dxa"/>
            <w:tcBorders>
              <w:top w:val="nil"/>
              <w:left w:val="nil"/>
              <w:bottom w:val="nil"/>
              <w:right w:val="nil"/>
            </w:tcBorders>
            <w:shd w:val="clear" w:color="auto" w:fill="auto"/>
            <w:vAlign w:val="center"/>
            <w:hideMark/>
          </w:tcPr>
          <w:p w14:paraId="558A5E83"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project II</w:t>
            </w:r>
          </w:p>
        </w:tc>
      </w:tr>
      <w:tr w:rsidR="00673133" w:rsidRPr="00673133" w14:paraId="0A05D1A8" w14:textId="77777777" w:rsidTr="00673133">
        <w:trPr>
          <w:trHeight w:val="340"/>
        </w:trPr>
        <w:tc>
          <w:tcPr>
            <w:tcW w:w="1300" w:type="dxa"/>
            <w:tcBorders>
              <w:top w:val="nil"/>
              <w:left w:val="nil"/>
              <w:bottom w:val="nil"/>
              <w:right w:val="nil"/>
            </w:tcBorders>
            <w:shd w:val="clear" w:color="auto" w:fill="auto"/>
            <w:vAlign w:val="center"/>
            <w:hideMark/>
          </w:tcPr>
          <w:p w14:paraId="3C18E06B"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11/26/25</w:t>
            </w:r>
          </w:p>
        </w:tc>
        <w:tc>
          <w:tcPr>
            <w:tcW w:w="2920" w:type="dxa"/>
            <w:tcBorders>
              <w:top w:val="nil"/>
              <w:left w:val="nil"/>
              <w:bottom w:val="nil"/>
              <w:right w:val="nil"/>
            </w:tcBorders>
            <w:shd w:val="clear" w:color="auto" w:fill="auto"/>
            <w:vAlign w:val="center"/>
            <w:hideMark/>
          </w:tcPr>
          <w:p w14:paraId="21662F9B"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Guest lecture</w:t>
            </w:r>
          </w:p>
        </w:tc>
        <w:tc>
          <w:tcPr>
            <w:tcW w:w="3980" w:type="dxa"/>
            <w:tcBorders>
              <w:top w:val="nil"/>
              <w:left w:val="nil"/>
              <w:bottom w:val="nil"/>
              <w:right w:val="nil"/>
            </w:tcBorders>
            <w:shd w:val="clear" w:color="auto" w:fill="auto"/>
            <w:vAlign w:val="center"/>
            <w:hideMark/>
          </w:tcPr>
          <w:p w14:paraId="683D12C4"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project II</w:t>
            </w:r>
          </w:p>
        </w:tc>
      </w:tr>
      <w:tr w:rsidR="00673133" w:rsidRPr="00673133" w14:paraId="1BE604A3" w14:textId="77777777" w:rsidTr="00673133">
        <w:trPr>
          <w:trHeight w:val="340"/>
        </w:trPr>
        <w:tc>
          <w:tcPr>
            <w:tcW w:w="1300" w:type="dxa"/>
            <w:tcBorders>
              <w:top w:val="nil"/>
              <w:left w:val="nil"/>
              <w:bottom w:val="nil"/>
              <w:right w:val="nil"/>
            </w:tcBorders>
            <w:shd w:val="clear" w:color="auto" w:fill="auto"/>
            <w:vAlign w:val="center"/>
            <w:hideMark/>
          </w:tcPr>
          <w:p w14:paraId="1C48D574"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12/5/25</w:t>
            </w:r>
          </w:p>
        </w:tc>
        <w:tc>
          <w:tcPr>
            <w:tcW w:w="2920" w:type="dxa"/>
            <w:tcBorders>
              <w:top w:val="nil"/>
              <w:left w:val="nil"/>
              <w:bottom w:val="nil"/>
              <w:right w:val="nil"/>
            </w:tcBorders>
            <w:shd w:val="clear" w:color="auto" w:fill="auto"/>
            <w:vAlign w:val="center"/>
            <w:hideMark/>
          </w:tcPr>
          <w:p w14:paraId="31317831" w14:textId="77777777" w:rsidR="00673133" w:rsidRPr="00673133" w:rsidRDefault="00673133" w:rsidP="00673133">
            <w:pPr>
              <w:shd w:val="clear" w:color="auto" w:fill="FFFFFF"/>
              <w:spacing w:before="180" w:after="180"/>
              <w:rPr>
                <w:rFonts w:ascii="Lato" w:eastAsia="Times New Roman" w:hAnsi="Lato" w:cs="Times New Roman"/>
                <w:color w:val="273540"/>
              </w:rPr>
            </w:pPr>
            <w:r w:rsidRPr="00673133">
              <w:rPr>
                <w:rFonts w:ascii="Lato" w:eastAsia="Times New Roman" w:hAnsi="Lato" w:cs="Times New Roman"/>
                <w:color w:val="273540"/>
              </w:rPr>
              <w:t>Project presentation</w:t>
            </w:r>
          </w:p>
        </w:tc>
        <w:tc>
          <w:tcPr>
            <w:tcW w:w="3980" w:type="dxa"/>
            <w:tcBorders>
              <w:top w:val="nil"/>
              <w:left w:val="nil"/>
              <w:bottom w:val="nil"/>
              <w:right w:val="nil"/>
            </w:tcBorders>
            <w:shd w:val="clear" w:color="auto" w:fill="auto"/>
            <w:vAlign w:val="center"/>
            <w:hideMark/>
          </w:tcPr>
          <w:p w14:paraId="51DCBA5B" w14:textId="77777777" w:rsidR="00673133" w:rsidRPr="00673133" w:rsidRDefault="00673133" w:rsidP="00673133">
            <w:pPr>
              <w:shd w:val="clear" w:color="auto" w:fill="FFFFFF"/>
              <w:spacing w:before="180" w:after="180"/>
              <w:rPr>
                <w:rFonts w:ascii="Lato" w:eastAsia="Times New Roman" w:hAnsi="Lato" w:cs="Times New Roman"/>
                <w:color w:val="273540"/>
              </w:rPr>
            </w:pPr>
          </w:p>
        </w:tc>
      </w:tr>
    </w:tbl>
    <w:p w14:paraId="6EA5A6D8" w14:textId="77777777" w:rsidR="006C65C5" w:rsidRDefault="006C65C5"/>
    <w:sectPr w:rsidR="006C6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D3"/>
    <w:rsid w:val="00045C6F"/>
    <w:rsid w:val="00082438"/>
    <w:rsid w:val="00087AC3"/>
    <w:rsid w:val="0009316A"/>
    <w:rsid w:val="0009780F"/>
    <w:rsid w:val="000A538E"/>
    <w:rsid w:val="000B1FD3"/>
    <w:rsid w:val="000B46CA"/>
    <w:rsid w:val="000C2C43"/>
    <w:rsid w:val="000F798D"/>
    <w:rsid w:val="00105408"/>
    <w:rsid w:val="0011188D"/>
    <w:rsid w:val="00111DCA"/>
    <w:rsid w:val="00115AE1"/>
    <w:rsid w:val="00122666"/>
    <w:rsid w:val="00132817"/>
    <w:rsid w:val="00134480"/>
    <w:rsid w:val="00136E23"/>
    <w:rsid w:val="001537EA"/>
    <w:rsid w:val="00173E21"/>
    <w:rsid w:val="001B3AB6"/>
    <w:rsid w:val="001E17B8"/>
    <w:rsid w:val="001F379B"/>
    <w:rsid w:val="001F3DA5"/>
    <w:rsid w:val="001F6202"/>
    <w:rsid w:val="00224FCB"/>
    <w:rsid w:val="0025311C"/>
    <w:rsid w:val="0026344F"/>
    <w:rsid w:val="00294828"/>
    <w:rsid w:val="002B7926"/>
    <w:rsid w:val="002E2C60"/>
    <w:rsid w:val="002E3A70"/>
    <w:rsid w:val="00311BC8"/>
    <w:rsid w:val="00312932"/>
    <w:rsid w:val="003247EC"/>
    <w:rsid w:val="00346E69"/>
    <w:rsid w:val="00363C49"/>
    <w:rsid w:val="003808D7"/>
    <w:rsid w:val="003A6458"/>
    <w:rsid w:val="003C2AB8"/>
    <w:rsid w:val="003C3D1C"/>
    <w:rsid w:val="003D3A65"/>
    <w:rsid w:val="003F346A"/>
    <w:rsid w:val="00400E0B"/>
    <w:rsid w:val="004067D5"/>
    <w:rsid w:val="00424E67"/>
    <w:rsid w:val="0044047A"/>
    <w:rsid w:val="004462AD"/>
    <w:rsid w:val="00455B93"/>
    <w:rsid w:val="0045697B"/>
    <w:rsid w:val="0046179A"/>
    <w:rsid w:val="00481587"/>
    <w:rsid w:val="00484889"/>
    <w:rsid w:val="004B5881"/>
    <w:rsid w:val="004E352E"/>
    <w:rsid w:val="004E6B65"/>
    <w:rsid w:val="005171EC"/>
    <w:rsid w:val="005206D0"/>
    <w:rsid w:val="005220D1"/>
    <w:rsid w:val="0055434C"/>
    <w:rsid w:val="0057084F"/>
    <w:rsid w:val="00576DB7"/>
    <w:rsid w:val="00593040"/>
    <w:rsid w:val="005A4333"/>
    <w:rsid w:val="005B1AD1"/>
    <w:rsid w:val="00602828"/>
    <w:rsid w:val="00614CDD"/>
    <w:rsid w:val="006310B8"/>
    <w:rsid w:val="00635973"/>
    <w:rsid w:val="00660B89"/>
    <w:rsid w:val="00671AB5"/>
    <w:rsid w:val="00673133"/>
    <w:rsid w:val="00673BBF"/>
    <w:rsid w:val="006766F4"/>
    <w:rsid w:val="00685888"/>
    <w:rsid w:val="006B6052"/>
    <w:rsid w:val="006C65C5"/>
    <w:rsid w:val="006E6C85"/>
    <w:rsid w:val="006E7487"/>
    <w:rsid w:val="00724974"/>
    <w:rsid w:val="00734398"/>
    <w:rsid w:val="00741557"/>
    <w:rsid w:val="0075050F"/>
    <w:rsid w:val="007522C9"/>
    <w:rsid w:val="00755D46"/>
    <w:rsid w:val="0076377D"/>
    <w:rsid w:val="007819D6"/>
    <w:rsid w:val="00783A69"/>
    <w:rsid w:val="007B2116"/>
    <w:rsid w:val="007B3332"/>
    <w:rsid w:val="007C1F22"/>
    <w:rsid w:val="007D3569"/>
    <w:rsid w:val="007D49D9"/>
    <w:rsid w:val="007F116D"/>
    <w:rsid w:val="00807474"/>
    <w:rsid w:val="00840612"/>
    <w:rsid w:val="00843D98"/>
    <w:rsid w:val="00843F53"/>
    <w:rsid w:val="00843F57"/>
    <w:rsid w:val="00867A02"/>
    <w:rsid w:val="0087461A"/>
    <w:rsid w:val="00880B27"/>
    <w:rsid w:val="00882D95"/>
    <w:rsid w:val="00883A2B"/>
    <w:rsid w:val="00883C20"/>
    <w:rsid w:val="008846A2"/>
    <w:rsid w:val="008A087D"/>
    <w:rsid w:val="008A217F"/>
    <w:rsid w:val="008A2431"/>
    <w:rsid w:val="008D1453"/>
    <w:rsid w:val="008D449B"/>
    <w:rsid w:val="008D7A53"/>
    <w:rsid w:val="00903C6D"/>
    <w:rsid w:val="0090400D"/>
    <w:rsid w:val="0091634B"/>
    <w:rsid w:val="009209E9"/>
    <w:rsid w:val="00926A06"/>
    <w:rsid w:val="00945616"/>
    <w:rsid w:val="009A0530"/>
    <w:rsid w:val="009C3566"/>
    <w:rsid w:val="009D531F"/>
    <w:rsid w:val="009E41F3"/>
    <w:rsid w:val="009E6181"/>
    <w:rsid w:val="00A35BAB"/>
    <w:rsid w:val="00A561BF"/>
    <w:rsid w:val="00A60EBE"/>
    <w:rsid w:val="00A63DE6"/>
    <w:rsid w:val="00A67985"/>
    <w:rsid w:val="00A705C3"/>
    <w:rsid w:val="00A92BE8"/>
    <w:rsid w:val="00AA5D37"/>
    <w:rsid w:val="00AB7CDE"/>
    <w:rsid w:val="00AC29BF"/>
    <w:rsid w:val="00AF0C09"/>
    <w:rsid w:val="00AF37F7"/>
    <w:rsid w:val="00B15926"/>
    <w:rsid w:val="00B15B74"/>
    <w:rsid w:val="00B7346F"/>
    <w:rsid w:val="00B86F89"/>
    <w:rsid w:val="00B96E92"/>
    <w:rsid w:val="00BA738F"/>
    <w:rsid w:val="00BC41BC"/>
    <w:rsid w:val="00BD417A"/>
    <w:rsid w:val="00BD5B7A"/>
    <w:rsid w:val="00BE6A77"/>
    <w:rsid w:val="00BE7615"/>
    <w:rsid w:val="00BE7B43"/>
    <w:rsid w:val="00BF5034"/>
    <w:rsid w:val="00C00A8B"/>
    <w:rsid w:val="00C04299"/>
    <w:rsid w:val="00C0621D"/>
    <w:rsid w:val="00C22952"/>
    <w:rsid w:val="00C3139F"/>
    <w:rsid w:val="00CB12BF"/>
    <w:rsid w:val="00CC0CBA"/>
    <w:rsid w:val="00CD204C"/>
    <w:rsid w:val="00CE3AF4"/>
    <w:rsid w:val="00CF51BD"/>
    <w:rsid w:val="00D250DC"/>
    <w:rsid w:val="00D315CB"/>
    <w:rsid w:val="00D34404"/>
    <w:rsid w:val="00D36AF6"/>
    <w:rsid w:val="00D42CFA"/>
    <w:rsid w:val="00D5340A"/>
    <w:rsid w:val="00D630F1"/>
    <w:rsid w:val="00D818E1"/>
    <w:rsid w:val="00D860D5"/>
    <w:rsid w:val="00DB00CD"/>
    <w:rsid w:val="00DC5463"/>
    <w:rsid w:val="00DC7AD3"/>
    <w:rsid w:val="00DD7217"/>
    <w:rsid w:val="00DE2A5C"/>
    <w:rsid w:val="00DF4EC2"/>
    <w:rsid w:val="00DF7AB3"/>
    <w:rsid w:val="00E071FD"/>
    <w:rsid w:val="00E128FF"/>
    <w:rsid w:val="00E23E40"/>
    <w:rsid w:val="00E25C00"/>
    <w:rsid w:val="00E3024E"/>
    <w:rsid w:val="00E316A9"/>
    <w:rsid w:val="00E34C98"/>
    <w:rsid w:val="00E4504B"/>
    <w:rsid w:val="00E8379D"/>
    <w:rsid w:val="00EC3E1B"/>
    <w:rsid w:val="00ED1835"/>
    <w:rsid w:val="00ED3FC5"/>
    <w:rsid w:val="00ED56F8"/>
    <w:rsid w:val="00F0266B"/>
    <w:rsid w:val="00F17071"/>
    <w:rsid w:val="00F17465"/>
    <w:rsid w:val="00F300D8"/>
    <w:rsid w:val="00F32DEB"/>
    <w:rsid w:val="00F41DEF"/>
    <w:rsid w:val="00F427BF"/>
    <w:rsid w:val="00F7305F"/>
    <w:rsid w:val="00F738CB"/>
    <w:rsid w:val="00F907E7"/>
    <w:rsid w:val="00F95037"/>
    <w:rsid w:val="00FB09A2"/>
    <w:rsid w:val="00FC5422"/>
    <w:rsid w:val="00FC6526"/>
    <w:rsid w:val="00FD02AD"/>
    <w:rsid w:val="00FD4DA7"/>
    <w:rsid w:val="00FD6640"/>
    <w:rsid w:val="00FE57AE"/>
    <w:rsid w:val="00FF0E6F"/>
    <w:rsid w:val="00FF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9955271"/>
  <w15:chartTrackingRefBased/>
  <w15:docId w15:val="{369710C1-CC08-C54F-86DE-AE4198E6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7AD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050F"/>
    <w:rPr>
      <w:b/>
      <w:bCs/>
    </w:rPr>
  </w:style>
  <w:style w:type="character" w:customStyle="1" w:styleId="apple-converted-space">
    <w:name w:val="apple-converted-space"/>
    <w:basedOn w:val="DefaultParagraphFont"/>
    <w:rsid w:val="0075050F"/>
  </w:style>
  <w:style w:type="paragraph" w:styleId="NormalWeb">
    <w:name w:val="Normal (Web)"/>
    <w:basedOn w:val="Normal"/>
    <w:uiPriority w:val="99"/>
    <w:semiHidden/>
    <w:unhideWhenUsed/>
    <w:rsid w:val="0075050F"/>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DC7AD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C7AD3"/>
    <w:rPr>
      <w:color w:val="0000FF"/>
      <w:u w:val="single"/>
    </w:rPr>
  </w:style>
  <w:style w:type="character" w:customStyle="1" w:styleId="screenreader-only">
    <w:name w:val="screenreader-only"/>
    <w:basedOn w:val="DefaultParagraphFont"/>
    <w:rsid w:val="00DC7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85269">
      <w:bodyDiv w:val="1"/>
      <w:marLeft w:val="0"/>
      <w:marRight w:val="0"/>
      <w:marTop w:val="0"/>
      <w:marBottom w:val="0"/>
      <w:divBdr>
        <w:top w:val="none" w:sz="0" w:space="0" w:color="auto"/>
        <w:left w:val="none" w:sz="0" w:space="0" w:color="auto"/>
        <w:bottom w:val="none" w:sz="0" w:space="0" w:color="auto"/>
        <w:right w:val="none" w:sz="0" w:space="0" w:color="auto"/>
      </w:divBdr>
    </w:div>
    <w:div w:id="199361025">
      <w:bodyDiv w:val="1"/>
      <w:marLeft w:val="0"/>
      <w:marRight w:val="0"/>
      <w:marTop w:val="0"/>
      <w:marBottom w:val="0"/>
      <w:divBdr>
        <w:top w:val="none" w:sz="0" w:space="0" w:color="auto"/>
        <w:left w:val="none" w:sz="0" w:space="0" w:color="auto"/>
        <w:bottom w:val="none" w:sz="0" w:space="0" w:color="auto"/>
        <w:right w:val="none" w:sz="0" w:space="0" w:color="auto"/>
      </w:divBdr>
      <w:divsChild>
        <w:div w:id="840585128">
          <w:marLeft w:val="0"/>
          <w:marRight w:val="0"/>
          <w:marTop w:val="0"/>
          <w:marBottom w:val="360"/>
          <w:divBdr>
            <w:top w:val="none" w:sz="0" w:space="0" w:color="auto"/>
            <w:left w:val="none" w:sz="0" w:space="0" w:color="auto"/>
            <w:bottom w:val="none" w:sz="0" w:space="0" w:color="auto"/>
            <w:right w:val="none" w:sz="0" w:space="0" w:color="auto"/>
          </w:divBdr>
          <w:divsChild>
            <w:div w:id="2017689103">
              <w:marLeft w:val="0"/>
              <w:marRight w:val="0"/>
              <w:marTop w:val="0"/>
              <w:marBottom w:val="0"/>
              <w:divBdr>
                <w:top w:val="none" w:sz="0" w:space="0" w:color="auto"/>
                <w:left w:val="none" w:sz="0" w:space="0" w:color="auto"/>
                <w:bottom w:val="none" w:sz="0" w:space="0" w:color="auto"/>
                <w:right w:val="none" w:sz="0" w:space="0" w:color="auto"/>
              </w:divBdr>
            </w:div>
          </w:divsChild>
        </w:div>
        <w:div w:id="202406337">
          <w:marLeft w:val="0"/>
          <w:marRight w:val="0"/>
          <w:marTop w:val="0"/>
          <w:marBottom w:val="150"/>
          <w:divBdr>
            <w:top w:val="none" w:sz="0" w:space="0" w:color="auto"/>
            <w:left w:val="none" w:sz="0" w:space="0" w:color="auto"/>
            <w:bottom w:val="none" w:sz="0" w:space="0" w:color="auto"/>
            <w:right w:val="none" w:sz="0" w:space="0" w:color="auto"/>
          </w:divBdr>
        </w:div>
      </w:divsChild>
    </w:div>
    <w:div w:id="894436768">
      <w:bodyDiv w:val="1"/>
      <w:marLeft w:val="0"/>
      <w:marRight w:val="0"/>
      <w:marTop w:val="0"/>
      <w:marBottom w:val="0"/>
      <w:divBdr>
        <w:top w:val="none" w:sz="0" w:space="0" w:color="auto"/>
        <w:left w:val="none" w:sz="0" w:space="0" w:color="auto"/>
        <w:bottom w:val="none" w:sz="0" w:space="0" w:color="auto"/>
        <w:right w:val="none" w:sz="0" w:space="0" w:color="auto"/>
      </w:divBdr>
    </w:div>
    <w:div w:id="107316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bservingearthfromabove.com/tutorials.html" TargetMode="External"/><Relationship Id="rId5" Type="http://schemas.openxmlformats.org/officeDocument/2006/relationships/hyperlink" Target="https://courses.spatialthoughts.com/introduction-to-qgis.html" TargetMode="External"/><Relationship Id="rId4" Type="http://schemas.openxmlformats.org/officeDocument/2006/relationships/hyperlink" Target="mailto:xiaonan.tai@nj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Xiaonan</dc:creator>
  <cp:keywords/>
  <dc:description/>
  <cp:lastModifiedBy>Tai, Xiaonan</cp:lastModifiedBy>
  <cp:revision>2</cp:revision>
  <dcterms:created xsi:type="dcterms:W3CDTF">2025-09-03T14:21:00Z</dcterms:created>
  <dcterms:modified xsi:type="dcterms:W3CDTF">2025-09-03T15:07:00Z</dcterms:modified>
</cp:coreProperties>
</file>